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2FE" w:rsidRDefault="00CD02FE" w:rsidP="00CD02FE">
      <w:pPr>
        <w:jc w:val="center"/>
        <w:rPr>
          <w:sz w:val="24"/>
          <w:szCs w:val="24"/>
          <w:lang w:val="ru-RU"/>
        </w:rPr>
      </w:pPr>
    </w:p>
    <w:p w:rsidR="00CD02FE" w:rsidRDefault="00CD02FE" w:rsidP="00CD02FE">
      <w:pPr>
        <w:jc w:val="center"/>
        <w:rPr>
          <w:sz w:val="24"/>
          <w:szCs w:val="24"/>
          <w:lang w:val="ru-RU"/>
        </w:rPr>
      </w:pPr>
    </w:p>
    <w:p w:rsidR="00CD02FE" w:rsidRDefault="00CD02FE" w:rsidP="00CD02FE">
      <w:pPr>
        <w:jc w:val="center"/>
        <w:rPr>
          <w:sz w:val="24"/>
          <w:szCs w:val="24"/>
          <w:lang w:val="ru-RU"/>
        </w:rPr>
      </w:pPr>
    </w:p>
    <w:p w:rsidR="00CD02FE" w:rsidRDefault="00CD02FE" w:rsidP="00CD02FE">
      <w:pPr>
        <w:jc w:val="center"/>
        <w:rPr>
          <w:sz w:val="24"/>
          <w:szCs w:val="24"/>
          <w:lang w:val="ru-RU"/>
        </w:rPr>
      </w:pPr>
    </w:p>
    <w:p w:rsidR="00CD02FE" w:rsidRDefault="00CD02FE" w:rsidP="00CD02FE">
      <w:pPr>
        <w:jc w:val="center"/>
        <w:rPr>
          <w:sz w:val="24"/>
          <w:szCs w:val="24"/>
          <w:lang w:val="ru-RU"/>
        </w:rPr>
      </w:pPr>
      <w:r w:rsidRPr="00CD02FE">
        <w:rPr>
          <w:sz w:val="24"/>
          <w:szCs w:val="24"/>
          <w:lang w:val="ru-RU"/>
        </w:rPr>
        <w:t>Предисловие и послесловие из книги</w:t>
      </w:r>
    </w:p>
    <w:p w:rsidR="00CD02FE" w:rsidRDefault="00CD02FE" w:rsidP="00CD02FE">
      <w:pPr>
        <w:jc w:val="center"/>
        <w:rPr>
          <w:rFonts w:cs="Arial"/>
          <w:b/>
          <w:bCs/>
          <w:sz w:val="24"/>
          <w:szCs w:val="24"/>
          <w:shd w:val="clear" w:color="auto" w:fill="FFFFFF"/>
        </w:rPr>
      </w:pPr>
      <w:r w:rsidRPr="00CD02FE">
        <w:rPr>
          <w:b/>
          <w:bCs/>
          <w:sz w:val="24"/>
          <w:szCs w:val="24"/>
        </w:rPr>
        <w:t>Patricia</w:t>
      </w:r>
      <w:r w:rsidRPr="00CD02FE">
        <w:rPr>
          <w:b/>
          <w:bCs/>
          <w:sz w:val="24"/>
          <w:szCs w:val="24"/>
          <w:lang w:val="ru-RU"/>
        </w:rPr>
        <w:t xml:space="preserve"> </w:t>
      </w:r>
      <w:r w:rsidRPr="00CD02FE">
        <w:rPr>
          <w:b/>
          <w:bCs/>
          <w:sz w:val="24"/>
          <w:szCs w:val="24"/>
        </w:rPr>
        <w:t>Cox</w:t>
      </w:r>
      <w:r w:rsidRPr="00CD02FE">
        <w:rPr>
          <w:b/>
          <w:bCs/>
          <w:sz w:val="24"/>
          <w:szCs w:val="24"/>
          <w:lang w:val="ru-RU"/>
        </w:rPr>
        <w:t xml:space="preserve"> </w:t>
      </w:r>
      <w:r w:rsidRPr="00CD02FE">
        <w:rPr>
          <w:b/>
          <w:bCs/>
          <w:sz w:val="24"/>
          <w:szCs w:val="24"/>
        </w:rPr>
        <w:t>Miller</w:t>
      </w:r>
      <w:r w:rsidRPr="00CD02FE">
        <w:rPr>
          <w:b/>
          <w:bCs/>
          <w:sz w:val="24"/>
          <w:szCs w:val="24"/>
          <w:lang w:val="ru-RU"/>
        </w:rPr>
        <w:t xml:space="preserve">. </w:t>
      </w:r>
      <w:r w:rsidRPr="00CD02FE">
        <w:rPr>
          <w:b/>
          <w:bCs/>
          <w:sz w:val="24"/>
          <w:szCs w:val="24"/>
        </w:rPr>
        <w:t xml:space="preserve">Dreams in Late Antiquity: studies in the imagination of a culture. </w:t>
      </w:r>
      <w:r w:rsidRPr="00CD02FE">
        <w:rPr>
          <w:rFonts w:cs="Arial"/>
          <w:b/>
          <w:bCs/>
          <w:sz w:val="24"/>
          <w:szCs w:val="24"/>
          <w:shd w:val="clear" w:color="auto" w:fill="FFFFFF"/>
        </w:rPr>
        <w:t>Princeton University Press, 1997</w:t>
      </w: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F4B2FEB" wp14:editId="0284CD92">
            <wp:extent cx="3095625" cy="4410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</w:p>
    <w:p w:rsidR="00CD02FE" w:rsidRPr="00CD02FE" w:rsidRDefault="00CD02FE" w:rsidP="00CD02FE">
      <w:pPr>
        <w:jc w:val="center"/>
        <w:rPr>
          <w:rFonts w:cs="Arial"/>
          <w:b/>
          <w:bCs/>
          <w:smallCaps/>
          <w:sz w:val="24"/>
          <w:szCs w:val="24"/>
          <w:shd w:val="clear" w:color="auto" w:fill="FFFFFF"/>
        </w:rPr>
      </w:pPr>
      <w:r w:rsidRPr="00CD02FE">
        <w:rPr>
          <w:rFonts w:cs="Arial"/>
          <w:b/>
          <w:bCs/>
          <w:smallCaps/>
          <w:sz w:val="24"/>
          <w:szCs w:val="24"/>
          <w:shd w:val="clear" w:color="auto" w:fill="FFFFFF"/>
        </w:rPr>
        <w:t>Introduction</w:t>
      </w:r>
    </w:p>
    <w:p w:rsidR="00CD02FE" w:rsidRDefault="00CD02FE" w:rsidP="00CE0E94">
      <w:pPr>
        <w:jc w:val="center"/>
      </w:pPr>
      <w:r>
        <w:rPr>
          <w:noProof/>
        </w:rPr>
        <w:lastRenderedPageBreak/>
        <w:drawing>
          <wp:inline distT="0" distB="0" distL="0" distR="0">
            <wp:extent cx="4733925" cy="6762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x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697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x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3925" cy="657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x2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6800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x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2025" cy="6877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x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4772025" cy="819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x4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3950" cy="5591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x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2524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x5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8250" cy="558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x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1575" cy="2524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x6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6981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x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5350" cy="733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x7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875" cy="6972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x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6300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x8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5591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x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2428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x9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5581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x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1575" cy="2438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x10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9200" cy="1533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x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FE" w:rsidRDefault="00CD02FE" w:rsidP="00CD02FE">
      <w:pPr>
        <w:jc w:val="center"/>
      </w:pPr>
    </w:p>
    <w:p w:rsidR="00CE0E94" w:rsidRDefault="00CE0E94">
      <w:r>
        <w:br w:type="page"/>
      </w:r>
    </w:p>
    <w:p w:rsidR="00CE0E94" w:rsidRDefault="00CE0E94" w:rsidP="00CD02FE">
      <w:pPr>
        <w:jc w:val="center"/>
        <w:rPr>
          <w:b/>
          <w:bCs/>
          <w:smallCaps/>
          <w:sz w:val="28"/>
          <w:szCs w:val="28"/>
        </w:rPr>
      </w:pPr>
    </w:p>
    <w:p w:rsidR="00CE0E94" w:rsidRDefault="00CE0E94" w:rsidP="00CD02FE">
      <w:pPr>
        <w:jc w:val="center"/>
        <w:rPr>
          <w:b/>
          <w:bCs/>
          <w:smallCaps/>
          <w:sz w:val="28"/>
          <w:szCs w:val="28"/>
        </w:rPr>
      </w:pPr>
    </w:p>
    <w:p w:rsidR="00CD02FE" w:rsidRPr="00CE0E94" w:rsidRDefault="00CE0E94" w:rsidP="00CD02FE">
      <w:pPr>
        <w:jc w:val="center"/>
        <w:rPr>
          <w:b/>
          <w:bCs/>
          <w:smallCaps/>
          <w:sz w:val="28"/>
          <w:szCs w:val="28"/>
        </w:rPr>
      </w:pPr>
      <w:r w:rsidRPr="00CE0E94">
        <w:rPr>
          <w:b/>
          <w:bCs/>
          <w:smallCaps/>
          <w:sz w:val="28"/>
          <w:szCs w:val="28"/>
        </w:rPr>
        <w:t>Conclusion</w:t>
      </w:r>
      <w:r w:rsidR="00CD02FE" w:rsidRPr="00CE0E94">
        <w:rPr>
          <w:b/>
          <w:bCs/>
          <w:smallCaps/>
          <w:sz w:val="28"/>
          <w:szCs w:val="28"/>
        </w:rPr>
        <w:br w:type="page"/>
      </w:r>
    </w:p>
    <w:p w:rsidR="00CD02FE" w:rsidRDefault="00CD02FE" w:rsidP="00CD02FE">
      <w:pPr>
        <w:jc w:val="center"/>
      </w:pPr>
      <w:r>
        <w:rPr>
          <w:noProof/>
        </w:rPr>
        <w:lastRenderedPageBreak/>
        <w:drawing>
          <wp:inline distT="0" distB="0" distL="0" distR="0">
            <wp:extent cx="4810125" cy="6477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x-c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68008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x-c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8200" cy="76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x-c2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875" cy="68675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x-c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1550" cy="800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x-c3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5850" cy="12287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x-c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2FE" w:rsidSect="00CE0E94">
      <w:pgSz w:w="12240" w:h="15840"/>
      <w:pgMar w:top="1276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FE"/>
    <w:rsid w:val="00AA588C"/>
    <w:rsid w:val="00CD02FE"/>
    <w:rsid w:val="00CE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0513A-ED7C-441A-8EE7-49B1BE50D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Parizhsky</dc:creator>
  <cp:keywords/>
  <dc:description/>
  <cp:lastModifiedBy>Simon Parizhsky</cp:lastModifiedBy>
  <cp:revision>1</cp:revision>
  <dcterms:created xsi:type="dcterms:W3CDTF">2013-11-12T11:08:00Z</dcterms:created>
  <dcterms:modified xsi:type="dcterms:W3CDTF">2013-11-12T11:23:00Z</dcterms:modified>
</cp:coreProperties>
</file>